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FA51B" w14:textId="77777777" w:rsidR="00357AAB" w:rsidRPr="003B2769" w:rsidRDefault="00F65AB0" w:rsidP="00F65AB0">
      <w:pPr>
        <w:jc w:val="center"/>
        <w:rPr>
          <w:rFonts w:ascii="Bodoni MT" w:hAnsi="Bodoni MT"/>
          <w:b/>
          <w:sz w:val="32"/>
          <w:szCs w:val="32"/>
        </w:rPr>
      </w:pPr>
      <w:r w:rsidRPr="003B2769">
        <w:rPr>
          <w:rFonts w:ascii="Bodoni MT" w:hAnsi="Bodoni MT"/>
          <w:b/>
          <w:sz w:val="32"/>
          <w:szCs w:val="32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8B4488" w:rsidRPr="00F65AB0" w14:paraId="4CDC8338" w14:textId="77777777" w:rsidTr="003B2769">
        <w:trPr>
          <w:trHeight w:val="1075"/>
        </w:trPr>
        <w:tc>
          <w:tcPr>
            <w:tcW w:w="3062" w:type="dxa"/>
          </w:tcPr>
          <w:p w14:paraId="5D3B1530" w14:textId="77777777" w:rsidR="008B4488" w:rsidRPr="00F65AB0" w:rsidRDefault="00F65AB0" w:rsidP="00576D4A">
            <w:pPr>
              <w:rPr>
                <w:rFonts w:ascii="Bodoni MT" w:hAnsi="Bodoni MT"/>
              </w:rPr>
            </w:pPr>
            <w:r>
              <w:rPr>
                <w:rFonts w:ascii="Bodoni MT" w:hAnsi="Bodoni MT"/>
              </w:rPr>
              <w:t>Article Nu</w:t>
            </w:r>
            <w:r w:rsidR="00AF6633" w:rsidRPr="00F65AB0">
              <w:rPr>
                <w:rFonts w:ascii="Bodoni MT" w:hAnsi="Bodoni MT"/>
              </w:rPr>
              <w:t>mber:</w:t>
            </w:r>
            <w:r w:rsidR="005C59E4">
              <w:rPr>
                <w:rFonts w:ascii="Bodoni MT" w:hAnsi="Bodoni MT"/>
              </w:rPr>
              <w:t xml:space="preserve"> </w:t>
            </w:r>
          </w:p>
        </w:tc>
        <w:tc>
          <w:tcPr>
            <w:tcW w:w="3600" w:type="dxa"/>
          </w:tcPr>
          <w:p w14:paraId="3EA8AD1A" w14:textId="77777777" w:rsidR="008B4488" w:rsidRDefault="00AF6633" w:rsidP="005C59E4">
            <w:pPr>
              <w:spacing w:after="0" w:line="240" w:lineRule="auto"/>
              <w:rPr>
                <w:rFonts w:ascii="Bodoni MT" w:hAnsi="Bodoni MT"/>
              </w:rPr>
            </w:pPr>
            <w:r w:rsidRPr="00F65AB0">
              <w:rPr>
                <w:rFonts w:ascii="Bodoni MT" w:hAnsi="Bodoni MT"/>
              </w:rPr>
              <w:t xml:space="preserve">Corresponding </w:t>
            </w:r>
            <w:proofErr w:type="gramStart"/>
            <w:r w:rsidRPr="00F65AB0">
              <w:rPr>
                <w:rFonts w:ascii="Bodoni MT" w:hAnsi="Bodoni MT"/>
              </w:rPr>
              <w:t>Author :</w:t>
            </w:r>
            <w:proofErr w:type="gramEnd"/>
          </w:p>
          <w:p w14:paraId="6805900A" w14:textId="4866F831" w:rsidR="005C59E4" w:rsidRPr="005C59E4" w:rsidRDefault="005C59E4" w:rsidP="005C59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510" w:type="dxa"/>
          </w:tcPr>
          <w:p w14:paraId="3873C86B" w14:textId="77777777" w:rsidR="008B4488" w:rsidRPr="00F65AB0" w:rsidRDefault="00AF6633">
            <w:pPr>
              <w:rPr>
                <w:rFonts w:ascii="Bodoni MT" w:hAnsi="Bodoni MT"/>
              </w:rPr>
            </w:pPr>
            <w:r w:rsidRPr="00F65AB0">
              <w:rPr>
                <w:rFonts w:ascii="Bodoni MT" w:hAnsi="Bodoni MT"/>
              </w:rPr>
              <w:t>Reviewer:</w:t>
            </w:r>
            <w:r w:rsidR="003B2769">
              <w:rPr>
                <w:rFonts w:ascii="Bodoni MT" w:hAnsi="Bodoni MT"/>
              </w:rPr>
              <w:br/>
              <w:t>Accepted Date:</w:t>
            </w:r>
            <w:r w:rsidR="003B2769">
              <w:rPr>
                <w:rFonts w:ascii="Bodoni MT" w:hAnsi="Bodoni MT"/>
              </w:rPr>
              <w:br/>
              <w:t>Submission Date:</w:t>
            </w:r>
          </w:p>
        </w:tc>
      </w:tr>
      <w:tr w:rsidR="008B4488" w:rsidRPr="00F65AB0" w14:paraId="471CA662" w14:textId="77777777" w:rsidTr="003B2769">
        <w:trPr>
          <w:trHeight w:val="557"/>
        </w:trPr>
        <w:tc>
          <w:tcPr>
            <w:tcW w:w="3062" w:type="dxa"/>
          </w:tcPr>
          <w:p w14:paraId="42A2C6B9" w14:textId="2F538F21" w:rsidR="008B4488" w:rsidRPr="003E13AE" w:rsidRDefault="003E13AE" w:rsidP="003E13AE">
            <w:pPr>
              <w:rPr>
                <w:rFonts w:ascii="Bodoni MT" w:hAnsi="Bodoni MT"/>
              </w:rPr>
            </w:pPr>
            <w:r>
              <w:rPr>
                <w:rFonts w:ascii="Bodoni MT" w:hAnsi="Bodoni MT"/>
                <w:b/>
                <w:bCs/>
              </w:rPr>
              <w:t xml:space="preserve">            </w:t>
            </w:r>
            <w:r w:rsidR="00AF6633" w:rsidRPr="003E13AE">
              <w:rPr>
                <w:rFonts w:ascii="Bodoni MT" w:hAnsi="Bodoni MT"/>
              </w:rPr>
              <w:t>Accept: 1</w:t>
            </w:r>
          </w:p>
        </w:tc>
        <w:tc>
          <w:tcPr>
            <w:tcW w:w="3600" w:type="dxa"/>
          </w:tcPr>
          <w:p w14:paraId="79AE76B4" w14:textId="2505E5FD" w:rsidR="008B4488" w:rsidRPr="00DD6707" w:rsidRDefault="00AF6633" w:rsidP="00DD6707">
            <w:pPr>
              <w:pStyle w:val="ListParagraph"/>
              <w:numPr>
                <w:ilvl w:val="0"/>
                <w:numId w:val="2"/>
              </w:numPr>
              <w:rPr>
                <w:rFonts w:ascii="Bodoni MT" w:hAnsi="Bodoni MT"/>
              </w:rPr>
            </w:pPr>
            <w:r w:rsidRPr="00DD6707">
              <w:rPr>
                <w:rFonts w:ascii="Bodoni MT" w:hAnsi="Bodoni MT"/>
              </w:rPr>
              <w:t>Minor Revision: 2</w:t>
            </w:r>
          </w:p>
        </w:tc>
        <w:tc>
          <w:tcPr>
            <w:tcW w:w="3510" w:type="dxa"/>
          </w:tcPr>
          <w:p w14:paraId="350CCCE1" w14:textId="77777777" w:rsidR="008B4488" w:rsidRPr="00F65AB0" w:rsidRDefault="00AF6633">
            <w:pPr>
              <w:rPr>
                <w:rFonts w:ascii="Bodoni MT" w:hAnsi="Bodoni MT"/>
              </w:rPr>
            </w:pPr>
            <w:r w:rsidRPr="00F65AB0">
              <w:rPr>
                <w:rFonts w:ascii="Bodoni MT" w:hAnsi="Bodoni MT"/>
              </w:rPr>
              <w:t>Major Revision: 3</w:t>
            </w:r>
          </w:p>
        </w:tc>
      </w:tr>
      <w:tr w:rsidR="00AF6633" w:rsidRPr="00F65AB0" w14:paraId="18C3CD1B" w14:textId="77777777" w:rsidTr="003B2769">
        <w:trPr>
          <w:trHeight w:val="440"/>
        </w:trPr>
        <w:tc>
          <w:tcPr>
            <w:tcW w:w="3062" w:type="dxa"/>
          </w:tcPr>
          <w:p w14:paraId="3127E4DB" w14:textId="77777777" w:rsidR="00AF6633" w:rsidRPr="00F65AB0" w:rsidRDefault="00CC2D31">
            <w:pPr>
              <w:rPr>
                <w:rFonts w:ascii="Bodoni MT" w:hAnsi="Bodoni MT"/>
              </w:rPr>
            </w:pPr>
            <w:r>
              <w:rPr>
                <w:rFonts w:ascii="Bodoni MT" w:hAnsi="Bodoni MT"/>
              </w:rPr>
              <w:t xml:space="preserve">            </w:t>
            </w:r>
            <w:r w:rsidR="00AF6633" w:rsidRPr="00F65AB0">
              <w:rPr>
                <w:rFonts w:ascii="Bodoni MT" w:hAnsi="Bodoni MT"/>
              </w:rPr>
              <w:t>Reject: 4</w:t>
            </w:r>
          </w:p>
        </w:tc>
        <w:tc>
          <w:tcPr>
            <w:tcW w:w="3600" w:type="dxa"/>
          </w:tcPr>
          <w:p w14:paraId="62836492" w14:textId="77777777" w:rsidR="00AF6633" w:rsidRPr="00F65AB0" w:rsidRDefault="00785C75">
            <w:pPr>
              <w:rPr>
                <w:rFonts w:ascii="Bodoni MT" w:hAnsi="Bodoni MT"/>
              </w:rPr>
            </w:pPr>
            <w:r>
              <w:rPr>
                <w:rFonts w:ascii="Bodoni MT" w:hAnsi="Bodoni MT"/>
              </w:rPr>
              <w:t xml:space="preserve">  </w:t>
            </w:r>
            <w:r w:rsidR="00AF6633" w:rsidRPr="00F65AB0">
              <w:rPr>
                <w:rFonts w:ascii="Bodoni MT" w:hAnsi="Bodoni MT"/>
              </w:rPr>
              <w:t>Re-revision: 5</w:t>
            </w:r>
          </w:p>
        </w:tc>
        <w:tc>
          <w:tcPr>
            <w:tcW w:w="3510" w:type="dxa"/>
          </w:tcPr>
          <w:p w14:paraId="65B62C06" w14:textId="77777777" w:rsidR="00AF6633" w:rsidRPr="00F65AB0" w:rsidRDefault="00AF6633">
            <w:pPr>
              <w:rPr>
                <w:rFonts w:ascii="Bodoni MT" w:hAnsi="Bodoni MT"/>
              </w:rPr>
            </w:pPr>
            <w:r w:rsidRPr="00F65AB0">
              <w:rPr>
                <w:rFonts w:ascii="Bodoni MT" w:hAnsi="Bodoni MT"/>
              </w:rPr>
              <w:t>Poor Quality: 6</w:t>
            </w:r>
          </w:p>
        </w:tc>
      </w:tr>
      <w:tr w:rsidR="008B4488" w:rsidRPr="00F65AB0" w14:paraId="6E776CB2" w14:textId="77777777" w:rsidTr="003B2769">
        <w:trPr>
          <w:trHeight w:val="2275"/>
        </w:trPr>
        <w:tc>
          <w:tcPr>
            <w:tcW w:w="10172" w:type="dxa"/>
            <w:gridSpan w:val="3"/>
          </w:tcPr>
          <w:p w14:paraId="2AA04001" w14:textId="6155FBAB" w:rsidR="00105782" w:rsidRDefault="00105782">
            <w:pPr>
              <w:rPr>
                <w:rFonts w:ascii="Bodoni MT" w:hAnsi="Bodoni MT"/>
              </w:rPr>
            </w:pPr>
            <w:r w:rsidRPr="00F65AB0">
              <w:rPr>
                <w:rFonts w:ascii="Bodoni MT" w:hAnsi="Bodoni MT"/>
              </w:rPr>
              <w:t>Comments from Reviewer</w:t>
            </w:r>
            <w:r>
              <w:rPr>
                <w:rFonts w:ascii="Bodoni MT" w:hAnsi="Bodoni MT"/>
              </w:rPr>
              <w:t>:</w:t>
            </w:r>
          </w:p>
          <w:p w14:paraId="64B00B89" w14:textId="77777777" w:rsidR="003E13AE" w:rsidRDefault="003E1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13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Therapy With Growth Hormone </w:t>
            </w:r>
            <w:proofErr w:type="gramStart"/>
            <w:r w:rsidRPr="003E13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In</w:t>
            </w:r>
            <w:proofErr w:type="gramEnd"/>
            <w:r w:rsidRPr="003E13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A Patient With Short Stature Secondary To A Mutation In The </w:t>
            </w:r>
            <w:proofErr w:type="spellStart"/>
            <w:r w:rsidRPr="003E13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Acan</w:t>
            </w:r>
            <w:proofErr w:type="spellEnd"/>
            <w:r w:rsidRPr="003E13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Gene. About A Case</w:t>
            </w:r>
          </w:p>
          <w:p w14:paraId="146F322C" w14:textId="7E600B01" w:rsidR="003E13AE" w:rsidRPr="003E13AE" w:rsidRDefault="004E685A" w:rsidP="003E13A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E13AE">
              <w:rPr>
                <w:rFonts w:ascii="Times New Roman" w:hAnsi="Times New Roman" w:cs="Times New Roman"/>
              </w:rPr>
              <w:t xml:space="preserve">The topic of </w:t>
            </w:r>
            <w:r w:rsidR="003E13AE">
              <w:rPr>
                <w:rFonts w:ascii="Times New Roman" w:hAnsi="Times New Roman" w:cs="Times New Roman"/>
              </w:rPr>
              <w:t xml:space="preserve">the </w:t>
            </w:r>
            <w:r w:rsidRPr="003E13AE">
              <w:rPr>
                <w:rFonts w:ascii="Times New Roman" w:hAnsi="Times New Roman" w:cs="Times New Roman"/>
              </w:rPr>
              <w:t>manuscript is interesting and useful for readers of the journal.</w:t>
            </w:r>
            <w:r w:rsidR="003E13AE">
              <w:rPr>
                <w:rFonts w:ascii="Times New Roman" w:hAnsi="Times New Roman" w:cs="Times New Roman"/>
              </w:rPr>
              <w:t xml:space="preserve"> </w:t>
            </w:r>
            <w:r w:rsidR="003E13AE" w:rsidRPr="003E13AE">
              <w:rPr>
                <w:rFonts w:ascii="Times New Roman" w:hAnsi="Times New Roman" w:cs="Times New Roman"/>
              </w:rPr>
              <w:t>The authors present a case report of a girl with proportionate short stature. She also showed some minor anomalies that suggested a syndromic cause of the short stature. The genetic evaluation revealed an ACAN-Mutation as cause for the short stature. General comments: It is not comprehensible why the girl was tested for growth hormone deficiency. She did not show poor growth. Bone age was not retarded and IGF-1 was normal. Were the mother and grandmother (mother of the mother) also tested for the ACAN-Mutation found in the girl?</w:t>
            </w:r>
            <w:r w:rsidR="003E13AE" w:rsidRPr="003E13AE">
              <w:rPr>
                <w:rFonts w:ascii="Times New Roman" w:hAnsi="Times New Roman" w:cs="Times New Roman"/>
              </w:rPr>
              <w:t xml:space="preserve"> </w:t>
            </w:r>
          </w:p>
          <w:p w14:paraId="49E19755" w14:textId="1C28C1B9" w:rsidR="003E13AE" w:rsidRPr="00F65AB0" w:rsidRDefault="003E13AE" w:rsidP="003E13AE">
            <w:pPr>
              <w:spacing w:line="360" w:lineRule="auto"/>
              <w:jc w:val="both"/>
              <w:rPr>
                <w:rFonts w:ascii="Bodoni MT" w:hAnsi="Bodoni MT"/>
              </w:rPr>
            </w:pPr>
            <w:r w:rsidRPr="003E13AE">
              <w:rPr>
                <w:rFonts w:ascii="Times New Roman" w:hAnsi="Times New Roman" w:cs="Times New Roman"/>
              </w:rPr>
              <w:t xml:space="preserve">There is one important literature citation missing: Clinical Characterization of Patients </w:t>
            </w:r>
            <w:proofErr w:type="gramStart"/>
            <w:r w:rsidRPr="003E13AE">
              <w:rPr>
                <w:rFonts w:ascii="Times New Roman" w:hAnsi="Times New Roman" w:cs="Times New Roman"/>
              </w:rPr>
              <w:t>With</w:t>
            </w:r>
            <w:proofErr w:type="gramEnd"/>
            <w:r w:rsidRPr="003E13AE">
              <w:rPr>
                <w:rFonts w:ascii="Times New Roman" w:hAnsi="Times New Roman" w:cs="Times New Roman"/>
              </w:rPr>
              <w:t xml:space="preserve"> Autosomal Dominant Short Stature due to Aggrecan Mutations. </w:t>
            </w:r>
            <w:proofErr w:type="spellStart"/>
            <w:r w:rsidRPr="003E13AE">
              <w:rPr>
                <w:rFonts w:ascii="Times New Roman" w:hAnsi="Times New Roman" w:cs="Times New Roman"/>
              </w:rPr>
              <w:t>Gkourogianni</w:t>
            </w:r>
            <w:proofErr w:type="spellEnd"/>
            <w:r w:rsidRPr="003E13AE">
              <w:rPr>
                <w:rFonts w:ascii="Times New Roman" w:hAnsi="Times New Roman" w:cs="Times New Roman"/>
              </w:rPr>
              <w:t xml:space="preserve"> A, Andrew M, </w:t>
            </w:r>
            <w:proofErr w:type="spellStart"/>
            <w:r w:rsidRPr="003E13AE">
              <w:rPr>
                <w:rFonts w:ascii="Times New Roman" w:hAnsi="Times New Roman" w:cs="Times New Roman"/>
              </w:rPr>
              <w:t>Tyzinski</w:t>
            </w:r>
            <w:proofErr w:type="spellEnd"/>
            <w:r w:rsidRPr="003E13AE">
              <w:rPr>
                <w:rFonts w:ascii="Times New Roman" w:hAnsi="Times New Roman" w:cs="Times New Roman"/>
              </w:rPr>
              <w:t xml:space="preserve"> L, Crocker M, Douglas J, Dunbar N, Fairchild J, Funari MF, Heath KE, Jorge AA, Kurtzman T, LaFranchi S, Lalani S, </w:t>
            </w:r>
            <w:proofErr w:type="spellStart"/>
            <w:r w:rsidRPr="003E13AE">
              <w:rPr>
                <w:rFonts w:ascii="Times New Roman" w:hAnsi="Times New Roman" w:cs="Times New Roman"/>
              </w:rPr>
              <w:t>Lebl</w:t>
            </w:r>
            <w:proofErr w:type="spellEnd"/>
            <w:r w:rsidRPr="003E13AE">
              <w:rPr>
                <w:rFonts w:ascii="Times New Roman" w:hAnsi="Times New Roman" w:cs="Times New Roman"/>
              </w:rPr>
              <w:t xml:space="preserve"> J, Lin Y, Los E, Newbern D, Nowak C, Olson M, Popovic J, </w:t>
            </w:r>
            <w:proofErr w:type="spellStart"/>
            <w:r w:rsidRPr="003E13AE">
              <w:rPr>
                <w:rFonts w:ascii="Times New Roman" w:hAnsi="Times New Roman" w:cs="Times New Roman"/>
              </w:rPr>
              <w:t>Pruhová</w:t>
            </w:r>
            <w:proofErr w:type="spellEnd"/>
            <w:r w:rsidRPr="003E13AE">
              <w:rPr>
                <w:rFonts w:ascii="Times New Roman" w:hAnsi="Times New Roman" w:cs="Times New Roman"/>
              </w:rPr>
              <w:t xml:space="preserve"> Š, </w:t>
            </w:r>
            <w:proofErr w:type="spellStart"/>
            <w:r w:rsidRPr="003E13AE">
              <w:rPr>
                <w:rFonts w:ascii="Times New Roman" w:hAnsi="Times New Roman" w:cs="Times New Roman"/>
              </w:rPr>
              <w:t>Elblova</w:t>
            </w:r>
            <w:proofErr w:type="spellEnd"/>
            <w:r w:rsidRPr="003E13AE">
              <w:rPr>
                <w:rFonts w:ascii="Times New Roman" w:hAnsi="Times New Roman" w:cs="Times New Roman"/>
              </w:rPr>
              <w:t xml:space="preserve"> L, Quintos JB, Segerlund E, </w:t>
            </w:r>
            <w:proofErr w:type="spellStart"/>
            <w:r w:rsidRPr="003E13AE">
              <w:rPr>
                <w:rFonts w:ascii="Times New Roman" w:hAnsi="Times New Roman" w:cs="Times New Roman"/>
              </w:rPr>
              <w:t>Sentchordi</w:t>
            </w:r>
            <w:proofErr w:type="spellEnd"/>
            <w:r w:rsidRPr="003E13AE">
              <w:rPr>
                <w:rFonts w:ascii="Times New Roman" w:hAnsi="Times New Roman" w:cs="Times New Roman"/>
              </w:rPr>
              <w:t xml:space="preserve"> L, </w:t>
            </w:r>
            <w:proofErr w:type="spellStart"/>
            <w:r w:rsidRPr="003E13AE">
              <w:rPr>
                <w:rFonts w:ascii="Times New Roman" w:hAnsi="Times New Roman" w:cs="Times New Roman"/>
              </w:rPr>
              <w:t>Shinawi</w:t>
            </w:r>
            <w:proofErr w:type="spellEnd"/>
            <w:r w:rsidRPr="003E13AE">
              <w:rPr>
                <w:rFonts w:ascii="Times New Roman" w:hAnsi="Times New Roman" w:cs="Times New Roman"/>
              </w:rPr>
              <w:t xml:space="preserve"> M, Stattin EL, Swartz J, Angel AG, Cuéllar SD, Hosono H, Sanchez-Lara PA, Hwa V, Baron J, Nilsson O, Dauber A. J Clin Endocrinol </w:t>
            </w:r>
            <w:proofErr w:type="spellStart"/>
            <w:r w:rsidRPr="003E13AE">
              <w:rPr>
                <w:rFonts w:ascii="Times New Roman" w:hAnsi="Times New Roman" w:cs="Times New Roman"/>
              </w:rPr>
              <w:t>Metab</w:t>
            </w:r>
            <w:proofErr w:type="spellEnd"/>
            <w:r w:rsidRPr="003E13AE">
              <w:rPr>
                <w:rFonts w:ascii="Times New Roman" w:hAnsi="Times New Roman" w:cs="Times New Roman"/>
              </w:rPr>
              <w:t xml:space="preserve">. 2017 Feb 1;102(2):460-469. </w:t>
            </w:r>
            <w:proofErr w:type="spellStart"/>
            <w:r w:rsidRPr="003E13AE">
              <w:rPr>
                <w:rFonts w:ascii="Times New Roman" w:hAnsi="Times New Roman" w:cs="Times New Roman"/>
              </w:rPr>
              <w:t>doi</w:t>
            </w:r>
            <w:proofErr w:type="spellEnd"/>
            <w:r w:rsidRPr="003E13AE">
              <w:rPr>
                <w:rFonts w:ascii="Times New Roman" w:hAnsi="Times New Roman" w:cs="Times New Roman"/>
              </w:rPr>
              <w:t>: 10.1210/jc.2016-3313. PMID: 27870580 Free PMC article.</w:t>
            </w:r>
            <w:r w:rsidRPr="003E13AE">
              <w:rPr>
                <w:rFonts w:ascii="Times New Roman" w:hAnsi="Times New Roman" w:cs="Times New Roman"/>
              </w:rPr>
              <w:t xml:space="preserve"> </w:t>
            </w:r>
            <w:r w:rsidR="00DD6707" w:rsidRPr="003E13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The article can be published with minor revisions. </w:t>
            </w:r>
          </w:p>
        </w:tc>
      </w:tr>
    </w:tbl>
    <w:p w14:paraId="7691DA2D" w14:textId="77777777" w:rsidR="008B4488" w:rsidRPr="00F65AB0" w:rsidRDefault="008B4488">
      <w:pPr>
        <w:rPr>
          <w:rFonts w:ascii="Bodoni MT" w:hAnsi="Bodoni MT"/>
        </w:rPr>
      </w:pPr>
    </w:p>
    <w:p w14:paraId="546BF7BE" w14:textId="77777777" w:rsidR="008B4488" w:rsidRPr="00106900" w:rsidRDefault="00106900" w:rsidP="00106900">
      <w:pPr>
        <w:rPr>
          <w:rFonts w:ascii="Bodoni MT" w:hAnsi="Bodoni MT"/>
        </w:rPr>
      </w:pPr>
      <w:r w:rsidRPr="003B2769">
        <w:rPr>
          <w:rFonts w:ascii="Bodoni MT" w:hAnsi="Bodoni MT"/>
          <w:b/>
        </w:rPr>
        <w:t>Guidelines</w:t>
      </w:r>
      <w:r w:rsidR="00B8066A">
        <w:rPr>
          <w:rFonts w:ascii="Bodoni MT" w:hAnsi="Bodoni MT"/>
          <w:b/>
        </w:rPr>
        <w:br/>
      </w:r>
      <w:r w:rsidR="003B2769">
        <w:rPr>
          <w:rFonts w:ascii="Bodoni MT" w:hAnsi="Bodoni MT"/>
          <w:b/>
        </w:rPr>
        <w:br/>
      </w:r>
      <w:r w:rsidR="00427F69">
        <w:rPr>
          <w:rFonts w:ascii="Bodoni MT" w:hAnsi="Bodoni MT"/>
        </w:rPr>
        <w:t>1</w:t>
      </w:r>
      <w:r w:rsidR="003B2769">
        <w:rPr>
          <w:rFonts w:ascii="Bodoni MT" w:hAnsi="Bodoni MT"/>
        </w:rPr>
        <w:t xml:space="preserve">. Review comments on the article should be submitted within 15 days of acceptance. </w:t>
      </w:r>
      <w:r w:rsidR="003B2769">
        <w:rPr>
          <w:rFonts w:ascii="Bodoni MT" w:hAnsi="Bodoni MT"/>
        </w:rPr>
        <w:br/>
      </w:r>
      <w:r w:rsidR="00427F69">
        <w:rPr>
          <w:rFonts w:ascii="Bodoni MT" w:hAnsi="Bodoni MT"/>
        </w:rPr>
        <w:t>2. Follow the given link, For more information on review guidelines</w:t>
      </w:r>
      <w:hyperlink r:id="rId8" w:history="1">
        <w:r w:rsidR="00766F94" w:rsidRPr="00C60A17">
          <w:rPr>
            <w:rStyle w:val="Hyperlink"/>
            <w:rFonts w:ascii="Bodoni MT" w:hAnsi="Bodoni MT"/>
          </w:rPr>
          <w:t>http://www.jscholaronline.org/reviewer-guidelines.php</w:t>
        </w:r>
      </w:hyperlink>
    </w:p>
    <w:sectPr w:rsidR="008B4488" w:rsidRPr="00106900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9F1EF" w14:textId="77777777" w:rsidR="00931742" w:rsidRDefault="00931742" w:rsidP="00F65AB0">
      <w:pPr>
        <w:spacing w:after="0" w:line="240" w:lineRule="auto"/>
      </w:pPr>
      <w:r>
        <w:separator/>
      </w:r>
    </w:p>
  </w:endnote>
  <w:endnote w:type="continuationSeparator" w:id="0">
    <w:p w14:paraId="49B6EB45" w14:textId="77777777" w:rsidR="00931742" w:rsidRDefault="00931742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8CB39" w14:textId="77777777" w:rsidR="00931742" w:rsidRDefault="00931742" w:rsidP="00F65AB0">
      <w:pPr>
        <w:spacing w:after="0" w:line="240" w:lineRule="auto"/>
      </w:pPr>
      <w:r>
        <w:separator/>
      </w:r>
    </w:p>
  </w:footnote>
  <w:footnote w:type="continuationSeparator" w:id="0">
    <w:p w14:paraId="2E6D49AB" w14:textId="77777777" w:rsidR="00931742" w:rsidRDefault="00931742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51875"/>
    <w:multiLevelType w:val="hybridMultilevel"/>
    <w:tmpl w:val="59F45E3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172348">
    <w:abstractNumId w:val="0"/>
  </w:num>
  <w:num w:numId="2" w16cid:durableId="487358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4488"/>
    <w:rsid w:val="00034379"/>
    <w:rsid w:val="0006719C"/>
    <w:rsid w:val="000B1569"/>
    <w:rsid w:val="000D4CD0"/>
    <w:rsid w:val="000E6408"/>
    <w:rsid w:val="00105782"/>
    <w:rsid w:val="00106900"/>
    <w:rsid w:val="0010692C"/>
    <w:rsid w:val="00113A85"/>
    <w:rsid w:val="001477C2"/>
    <w:rsid w:val="00304310"/>
    <w:rsid w:val="003570F3"/>
    <w:rsid w:val="00357AAB"/>
    <w:rsid w:val="00370AF0"/>
    <w:rsid w:val="003A32C5"/>
    <w:rsid w:val="003B2769"/>
    <w:rsid w:val="003E13AE"/>
    <w:rsid w:val="00427F69"/>
    <w:rsid w:val="004E27B5"/>
    <w:rsid w:val="004E685A"/>
    <w:rsid w:val="004F4330"/>
    <w:rsid w:val="005636D6"/>
    <w:rsid w:val="00576D4A"/>
    <w:rsid w:val="005C09BF"/>
    <w:rsid w:val="005C59E4"/>
    <w:rsid w:val="005D72EB"/>
    <w:rsid w:val="00653DBF"/>
    <w:rsid w:val="00677465"/>
    <w:rsid w:val="006B7950"/>
    <w:rsid w:val="006E120C"/>
    <w:rsid w:val="00727A8C"/>
    <w:rsid w:val="00764BBE"/>
    <w:rsid w:val="00766F94"/>
    <w:rsid w:val="00785C75"/>
    <w:rsid w:val="007948F6"/>
    <w:rsid w:val="007A0008"/>
    <w:rsid w:val="007B4FAA"/>
    <w:rsid w:val="00833D20"/>
    <w:rsid w:val="00844E5F"/>
    <w:rsid w:val="008B4488"/>
    <w:rsid w:val="008F639C"/>
    <w:rsid w:val="00903E21"/>
    <w:rsid w:val="00931742"/>
    <w:rsid w:val="00955CD2"/>
    <w:rsid w:val="009E66B8"/>
    <w:rsid w:val="00A6677E"/>
    <w:rsid w:val="00A960E7"/>
    <w:rsid w:val="00AB3855"/>
    <w:rsid w:val="00AF6633"/>
    <w:rsid w:val="00B575D0"/>
    <w:rsid w:val="00B8066A"/>
    <w:rsid w:val="00C51DFB"/>
    <w:rsid w:val="00C60A17"/>
    <w:rsid w:val="00CA7C6A"/>
    <w:rsid w:val="00CC2D31"/>
    <w:rsid w:val="00CD6DF6"/>
    <w:rsid w:val="00DC1475"/>
    <w:rsid w:val="00DD6707"/>
    <w:rsid w:val="00E27B2A"/>
    <w:rsid w:val="00E379B8"/>
    <w:rsid w:val="00E440BC"/>
    <w:rsid w:val="00EC5DC2"/>
    <w:rsid w:val="00EE143D"/>
    <w:rsid w:val="00F15F6A"/>
    <w:rsid w:val="00F53AF7"/>
    <w:rsid w:val="00F65AB0"/>
    <w:rsid w:val="00F72935"/>
    <w:rsid w:val="00FB43D3"/>
    <w:rsid w:val="00FD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A1631"/>
  <w15:docId w15:val="{EEC4F84E-BF77-4912-85E5-237EBD97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cholaronline.org/reviewer-guidelines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0BC0A-A2D5-426D-A3F8-FEC4FDBAC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282</Words>
  <Characters>1686</Characters>
  <Application>Microsoft Office Word</Application>
  <DocSecurity>0</DocSecurity>
  <Lines>41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15</cp:revision>
  <dcterms:created xsi:type="dcterms:W3CDTF">2020-01-08T10:33:00Z</dcterms:created>
  <dcterms:modified xsi:type="dcterms:W3CDTF">2022-10-11T14:07:00Z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21ac0a3388cec71d072249238902bfdad9d7774251a24761ba0543830267598d</vt:lpwstr>
  </property>
</Properties>
</file>